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69410" cy="3096895"/>
            <wp:effectExtent l="0" t="0" r="6350" b="12065"/>
            <wp:docPr id="1" name="图片 1" descr="1599713897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599713897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69410" cy="3096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Figure10. 使用</w:t>
      </w:r>
      <w:r>
        <w:rPr>
          <w:rFonts w:hint="eastAsia"/>
          <w:position w:val="-10"/>
          <w:lang w:val="en-US" w:eastAsia="zh-CN"/>
        </w:rPr>
        <w:object>
          <v:shape id="_x0000_i1025" o:spt="75" type="#_x0000_t75" style="height:18pt;width:99pt;" o:ole="t" filled="f" o:preferrelative="t" stroked="f" coordsize="21600,21600"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/>
          <w:lang w:val="en-US" w:eastAsia="zh-CN"/>
        </w:rPr>
        <w:t>的方法，检验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高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compositionality和capacity (i.e., h_size)之间的相关性。上述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高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的定义有两种：(a). MIS &gt; 0.90; (b). MIS &gt; 0.99。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零假设H_0为：高compostionality（i.e. MIS &gt; 0.90/0.99）与capacity (i.e., h_size)无关。</w:t>
      </w:r>
    </w:p>
    <w:p>
      <w:pPr>
        <w:rPr>
          <w:rFonts w:hint="eastAsia"/>
          <w:i w:val="0"/>
          <w:iCs w:val="0"/>
          <w:lang w:val="en-US" w:eastAsia="zh-CN"/>
        </w:rPr>
      </w:pPr>
      <w:r>
        <w:rPr>
          <w:rFonts w:hint="eastAsia"/>
          <w:lang w:val="en-US" w:eastAsia="zh-CN"/>
        </w:rPr>
        <w:t>对不同的vocabulary size，由</w:t>
      </w:r>
      <w:r>
        <w:rPr>
          <w:rFonts w:hint="eastAsia"/>
          <w:position w:val="-10"/>
          <w:lang w:val="en-US" w:eastAsia="zh-CN"/>
        </w:rPr>
        <w:object>
          <v:shape id="_x0000_i1026" o:spt="75" type="#_x0000_t75" style="height:18pt;width:99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/>
          <w:lang w:val="en-US" w:eastAsia="zh-CN"/>
        </w:rPr>
        <w:t>分别求得</w:t>
      </w:r>
      <w:r>
        <w:rPr>
          <w:rFonts w:hint="eastAsia"/>
          <w:i/>
          <w:iCs/>
          <w:lang w:val="en-US" w:eastAsia="zh-CN"/>
        </w:rPr>
        <w:t>p-value</w:t>
      </w:r>
      <w:r>
        <w:rPr>
          <w:rFonts w:hint="eastAsia"/>
          <w:i w:val="0"/>
          <w:iCs w:val="0"/>
          <w:lang w:val="en-US" w:eastAsia="zh-CN"/>
        </w:rPr>
        <w:t>，如Figure10(a)/(b)所示。</w:t>
      </w:r>
    </w:p>
    <w:p>
      <w:pPr>
        <w:rPr>
          <w:rFonts w:hint="default"/>
          <w:lang w:val="en-US" w:eastAsia="zh-CN"/>
        </w:rPr>
      </w:pPr>
      <w:r>
        <w:rPr>
          <w:rFonts w:hint="eastAsia"/>
          <w:i w:val="0"/>
          <w:iCs w:val="0"/>
          <w:lang w:val="en-US" w:eastAsia="zh-CN"/>
        </w:rPr>
        <w:t>发现无论vocabulary size如何选取，</w:t>
      </w:r>
      <w:r>
        <w:rPr>
          <w:rFonts w:hint="eastAsia"/>
          <w:i/>
          <w:iCs/>
          <w:lang w:val="en-US" w:eastAsia="zh-CN"/>
        </w:rPr>
        <w:t>p-value</w:t>
      </w:r>
      <w:r>
        <w:rPr>
          <w:rFonts w:hint="eastAsia"/>
          <w:i w:val="0"/>
          <w:iCs w:val="0"/>
          <w:lang w:val="en-US" w:eastAsia="zh-CN"/>
        </w:rPr>
        <w:t>始终小于0.05，即结果显著，拒绝零假设</w:t>
      </w:r>
      <w:r>
        <w:rPr>
          <w:rFonts w:hint="eastAsia"/>
          <w:lang w:val="en-US" w:eastAsia="zh-CN"/>
        </w:rPr>
        <w:t>H_0。综上，能否得到高compostionality的语言受capacity的影响显著。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1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D438AE"/>
    <w:rsid w:val="0A4A4930"/>
    <w:rsid w:val="10E21EFA"/>
    <w:rsid w:val="151D0301"/>
    <w:rsid w:val="22CC3486"/>
    <w:rsid w:val="23270F9D"/>
    <w:rsid w:val="292902C0"/>
    <w:rsid w:val="2A6D6825"/>
    <w:rsid w:val="2E6A31F4"/>
    <w:rsid w:val="30450012"/>
    <w:rsid w:val="38D438AE"/>
    <w:rsid w:val="40095807"/>
    <w:rsid w:val="42667456"/>
    <w:rsid w:val="45DA3410"/>
    <w:rsid w:val="4C4B2E79"/>
    <w:rsid w:val="521D70FE"/>
    <w:rsid w:val="773441A3"/>
    <w:rsid w:val="7A550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2020-09-10T04:57:00Z</dcterms:created>
  <dc:creator>墨中白</dc:creator>
  <cp:lastModifiedBy>墨中白</cp:lastModifiedBy>
  <dcterms:modified xsi:type="dcterms:W3CDTF">2020-09-10T05:10:09Z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